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A5" w:rsidRPr="0041688F" w:rsidRDefault="00FB12A5" w:rsidP="0041688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1688F">
        <w:rPr>
          <w:b/>
          <w:sz w:val="24"/>
          <w:szCs w:val="24"/>
          <w:u w:val="single"/>
        </w:rPr>
        <w:t>Banning Lewis Ranch Academy</w:t>
      </w:r>
    </w:p>
    <w:p w:rsidR="00882DD4" w:rsidRDefault="00FB12A5" w:rsidP="009B2992">
      <w:pPr>
        <w:spacing w:after="0"/>
        <w:rPr>
          <w:b/>
          <w:sz w:val="24"/>
          <w:szCs w:val="24"/>
        </w:rPr>
      </w:pPr>
      <w:r w:rsidRPr="0041688F">
        <w:rPr>
          <w:b/>
          <w:sz w:val="24"/>
          <w:szCs w:val="24"/>
        </w:rPr>
        <w:t>Rationale and Replacement Plan for Waiver Request</w:t>
      </w:r>
    </w:p>
    <w:p w:rsidR="00674A12" w:rsidRDefault="00674A12" w:rsidP="00674A12">
      <w:pPr>
        <w:spacing w:after="0"/>
        <w:rPr>
          <w:b/>
          <w:sz w:val="24"/>
          <w:szCs w:val="24"/>
        </w:rPr>
      </w:pPr>
      <w:r w:rsidRPr="00674A12">
        <w:rPr>
          <w:b/>
          <w:sz w:val="24"/>
          <w:szCs w:val="24"/>
        </w:rPr>
        <w:t xml:space="preserve">C.R.S. 22-1-110 – Effect of Use of Alcohol </w:t>
      </w:r>
      <w:r>
        <w:rPr>
          <w:b/>
          <w:sz w:val="24"/>
          <w:szCs w:val="24"/>
        </w:rPr>
        <w:t xml:space="preserve">and Controlled Substances to be </w:t>
      </w:r>
      <w:proofErr w:type="gramStart"/>
      <w:r w:rsidRPr="00674A12">
        <w:rPr>
          <w:b/>
          <w:sz w:val="24"/>
          <w:szCs w:val="24"/>
        </w:rPr>
        <w:t>Taught</w:t>
      </w:r>
      <w:proofErr w:type="gramEnd"/>
      <w:r w:rsidRPr="00674A12">
        <w:rPr>
          <w:b/>
          <w:sz w:val="24"/>
          <w:szCs w:val="24"/>
        </w:rPr>
        <w:t xml:space="preserve">. </w:t>
      </w:r>
    </w:p>
    <w:p w:rsidR="00674A12" w:rsidRPr="00C83EA7" w:rsidRDefault="00674A12" w:rsidP="00674A12">
      <w:pPr>
        <w:spacing w:after="0"/>
        <w:rPr>
          <w:b/>
          <w:sz w:val="24"/>
          <w:szCs w:val="24"/>
        </w:rPr>
      </w:pPr>
      <w:r w:rsidRPr="00674A12">
        <w:rPr>
          <w:sz w:val="24"/>
          <w:szCs w:val="24"/>
        </w:rPr>
        <w:t>This law requires schools to teach the effects, the social dangers of use and</w:t>
      </w:r>
      <w:r w:rsidR="00C83EA7">
        <w:rPr>
          <w:b/>
          <w:sz w:val="24"/>
          <w:szCs w:val="24"/>
        </w:rPr>
        <w:t xml:space="preserve"> </w:t>
      </w:r>
      <w:r w:rsidRPr="00674A12">
        <w:rPr>
          <w:sz w:val="24"/>
          <w:szCs w:val="24"/>
        </w:rPr>
        <w:t xml:space="preserve">the illegal aspects of use of alcohol and controlled substances. </w:t>
      </w:r>
    </w:p>
    <w:p w:rsidR="00674A12" w:rsidRDefault="00674A12" w:rsidP="00674A12">
      <w:pPr>
        <w:rPr>
          <w:b/>
          <w:sz w:val="24"/>
          <w:szCs w:val="24"/>
        </w:rPr>
      </w:pPr>
    </w:p>
    <w:p w:rsidR="004F2F00" w:rsidRDefault="004F2F00" w:rsidP="00674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Information:</w:t>
      </w: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School Name:  </w:t>
      </w:r>
      <w:r>
        <w:rPr>
          <w:sz w:val="24"/>
          <w:szCs w:val="24"/>
        </w:rPr>
        <w:t>Banning Lewis Ranch Academy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School Address:  </w:t>
      </w:r>
      <w:r>
        <w:rPr>
          <w:sz w:val="24"/>
          <w:szCs w:val="24"/>
        </w:rPr>
        <w:t>7094 Cottonwood Tree Drive</w:t>
      </w:r>
    </w:p>
    <w:p w:rsidR="00870FF7" w:rsidRPr="004F2F00" w:rsidRDefault="00870FF7" w:rsidP="004F2F00">
      <w:pPr>
        <w:spacing w:after="0"/>
        <w:rPr>
          <w:sz w:val="24"/>
          <w:szCs w:val="24"/>
        </w:rPr>
      </w:pP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4F2F00">
        <w:rPr>
          <w:b/>
          <w:sz w:val="24"/>
          <w:szCs w:val="24"/>
        </w:rPr>
        <w:t>Prepared by:</w:t>
      </w:r>
      <w:r>
        <w:rPr>
          <w:sz w:val="24"/>
          <w:szCs w:val="24"/>
        </w:rPr>
        <w:t xml:space="preserve">  Amy Brundage</w:t>
      </w: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Preparer’s Phone Number:</w:t>
      </w:r>
      <w:r>
        <w:rPr>
          <w:sz w:val="24"/>
          <w:szCs w:val="24"/>
        </w:rPr>
        <w:t xml:space="preserve">  719-570-0075</w:t>
      </w:r>
    </w:p>
    <w:p w:rsidR="004F2F00" w:rsidRDefault="004F2F00" w:rsidP="004F2F00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Preparer’s Email Address:</w:t>
      </w:r>
      <w:r>
        <w:rPr>
          <w:sz w:val="24"/>
          <w:szCs w:val="24"/>
        </w:rPr>
        <w:t xml:space="preserve">  </w:t>
      </w:r>
      <w:hyperlink r:id="rId5" w:history="1">
        <w:r w:rsidR="00870FF7" w:rsidRPr="00011105">
          <w:rPr>
            <w:rStyle w:val="Hyperlink"/>
            <w:sz w:val="24"/>
            <w:szCs w:val="24"/>
          </w:rPr>
          <w:t>abrundage@blracademy.org</w:t>
        </w:r>
      </w:hyperlink>
    </w:p>
    <w:p w:rsidR="00870FF7" w:rsidRPr="004F2F00" w:rsidRDefault="00870FF7" w:rsidP="004F2F00">
      <w:pPr>
        <w:spacing w:after="0"/>
        <w:ind w:firstLine="720"/>
        <w:rPr>
          <w:sz w:val="24"/>
          <w:szCs w:val="24"/>
        </w:rPr>
      </w:pP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Charter School Contact:  </w:t>
      </w:r>
      <w:r>
        <w:rPr>
          <w:sz w:val="24"/>
          <w:szCs w:val="24"/>
        </w:rPr>
        <w:t>Amy Brundage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Charter School Contact Email Address:</w:t>
      </w:r>
      <w:r>
        <w:rPr>
          <w:sz w:val="24"/>
          <w:szCs w:val="24"/>
        </w:rPr>
        <w:t xml:space="preserve">  </w:t>
      </w:r>
      <w:hyperlink r:id="rId6" w:history="1">
        <w:r w:rsidR="00870FF7" w:rsidRPr="00011105">
          <w:rPr>
            <w:rStyle w:val="Hyperlink"/>
            <w:sz w:val="24"/>
            <w:szCs w:val="24"/>
          </w:rPr>
          <w:t>abrundage@blracademy.org</w:t>
        </w:r>
      </w:hyperlink>
    </w:p>
    <w:p w:rsidR="00870FF7" w:rsidRPr="004F2F00" w:rsidRDefault="00870FF7" w:rsidP="004F2F00">
      <w:pPr>
        <w:spacing w:after="0"/>
        <w:rPr>
          <w:sz w:val="24"/>
          <w:szCs w:val="24"/>
        </w:rPr>
      </w:pPr>
    </w:p>
    <w:p w:rsidR="00870FF7" w:rsidRPr="00870FF7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District Contact:</w:t>
      </w:r>
      <w:r w:rsidR="00870FF7">
        <w:rPr>
          <w:sz w:val="24"/>
          <w:szCs w:val="24"/>
        </w:rPr>
        <w:t xml:space="preserve">  Jim Bonavita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District Contact Email Address:</w:t>
      </w:r>
      <w:r w:rsidR="00870FF7">
        <w:rPr>
          <w:sz w:val="24"/>
          <w:szCs w:val="24"/>
        </w:rPr>
        <w:t xml:space="preserve">  </w:t>
      </w:r>
      <w:hyperlink r:id="rId7" w:history="1">
        <w:r w:rsidR="00870FF7" w:rsidRPr="00011105">
          <w:rPr>
            <w:rStyle w:val="Hyperlink"/>
            <w:sz w:val="24"/>
            <w:szCs w:val="24"/>
          </w:rPr>
          <w:t>jbonavita@d49.org</w:t>
        </w:r>
      </w:hyperlink>
    </w:p>
    <w:p w:rsidR="00870FF7" w:rsidRPr="00870FF7" w:rsidRDefault="00870FF7" w:rsidP="004F2F00">
      <w:pPr>
        <w:spacing w:after="0"/>
        <w:rPr>
          <w:sz w:val="24"/>
          <w:szCs w:val="24"/>
        </w:rPr>
      </w:pPr>
    </w:p>
    <w:p w:rsidR="00674A12" w:rsidRDefault="00BE5C67" w:rsidP="00674A12">
      <w:pPr>
        <w:spacing w:after="0"/>
        <w:rPr>
          <w:sz w:val="24"/>
          <w:szCs w:val="24"/>
        </w:rPr>
      </w:pPr>
      <w:r w:rsidRPr="001C68D2">
        <w:rPr>
          <w:b/>
          <w:sz w:val="24"/>
          <w:szCs w:val="24"/>
        </w:rPr>
        <w:t>Rationale</w:t>
      </w:r>
      <w:r w:rsidR="007B0497">
        <w:rPr>
          <w:sz w:val="24"/>
          <w:szCs w:val="24"/>
        </w:rPr>
        <w:t>:</w:t>
      </w:r>
      <w:r w:rsidRPr="001C68D2">
        <w:rPr>
          <w:sz w:val="24"/>
          <w:szCs w:val="24"/>
        </w:rPr>
        <w:t xml:space="preserve"> </w:t>
      </w:r>
      <w:r w:rsidR="00674A12">
        <w:rPr>
          <w:sz w:val="24"/>
          <w:szCs w:val="24"/>
        </w:rPr>
        <w:t xml:space="preserve">Banning Lewis Ranch Academy should have the </w:t>
      </w:r>
      <w:r w:rsidR="00674A12" w:rsidRPr="00674A12">
        <w:rPr>
          <w:sz w:val="24"/>
          <w:szCs w:val="24"/>
        </w:rPr>
        <w:t>authority to determine the educational program and inst</w:t>
      </w:r>
      <w:r w:rsidR="00674A12">
        <w:rPr>
          <w:sz w:val="24"/>
          <w:szCs w:val="24"/>
        </w:rPr>
        <w:t xml:space="preserve">ructional material and strategies </w:t>
      </w:r>
      <w:r w:rsidR="00674A12" w:rsidRPr="00674A12">
        <w:rPr>
          <w:sz w:val="24"/>
          <w:szCs w:val="24"/>
        </w:rPr>
        <w:t>use</w:t>
      </w:r>
      <w:r w:rsidR="00674A12">
        <w:rPr>
          <w:sz w:val="24"/>
          <w:szCs w:val="24"/>
        </w:rPr>
        <w:t>d</w:t>
      </w:r>
      <w:r w:rsidR="00674A12" w:rsidRPr="00674A12">
        <w:rPr>
          <w:sz w:val="24"/>
          <w:szCs w:val="24"/>
        </w:rPr>
        <w:t xml:space="preserve"> to teach these topics and the extent to which these</w:t>
      </w:r>
      <w:r w:rsidR="00674A12">
        <w:rPr>
          <w:sz w:val="24"/>
          <w:szCs w:val="24"/>
        </w:rPr>
        <w:t xml:space="preserve"> topics will be integrated into </w:t>
      </w:r>
      <w:r w:rsidR="00674A12" w:rsidRPr="00674A12">
        <w:rPr>
          <w:sz w:val="24"/>
          <w:szCs w:val="24"/>
        </w:rPr>
        <w:t>the curriculum.</w:t>
      </w:r>
    </w:p>
    <w:p w:rsidR="00674A12" w:rsidRPr="00674A12" w:rsidRDefault="00674A12" w:rsidP="00674A12">
      <w:pPr>
        <w:spacing w:after="0"/>
        <w:rPr>
          <w:sz w:val="24"/>
          <w:szCs w:val="24"/>
        </w:rPr>
      </w:pPr>
    </w:p>
    <w:p w:rsidR="00674A12" w:rsidRPr="00674A12" w:rsidRDefault="00674A12" w:rsidP="00674A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Manner in which BLRA will </w:t>
      </w:r>
      <w:proofErr w:type="gramStart"/>
      <w:r>
        <w:rPr>
          <w:b/>
          <w:sz w:val="24"/>
          <w:szCs w:val="24"/>
        </w:rPr>
        <w:t>Comply</w:t>
      </w:r>
      <w:proofErr w:type="gramEnd"/>
      <w:r>
        <w:rPr>
          <w:b/>
          <w:sz w:val="24"/>
          <w:szCs w:val="24"/>
        </w:rPr>
        <w:t>:</w:t>
      </w:r>
    </w:p>
    <w:p w:rsidR="00674A12" w:rsidRDefault="00674A12" w:rsidP="00674A12">
      <w:pPr>
        <w:spacing w:after="0"/>
        <w:rPr>
          <w:sz w:val="24"/>
          <w:szCs w:val="24"/>
        </w:rPr>
      </w:pPr>
      <w:r>
        <w:rPr>
          <w:sz w:val="24"/>
          <w:szCs w:val="24"/>
        </w:rPr>
        <w:t>BLRA</w:t>
      </w:r>
      <w:r w:rsidRPr="00674A12">
        <w:rPr>
          <w:sz w:val="24"/>
          <w:szCs w:val="24"/>
        </w:rPr>
        <w:t xml:space="preserve"> is responsible for identifying the instructiona</w:t>
      </w:r>
      <w:r>
        <w:rPr>
          <w:sz w:val="24"/>
          <w:szCs w:val="24"/>
        </w:rPr>
        <w:t xml:space="preserve">l materials and strategies used </w:t>
      </w:r>
      <w:r w:rsidRPr="00674A12">
        <w:rPr>
          <w:sz w:val="24"/>
          <w:szCs w:val="24"/>
        </w:rPr>
        <w:t>to teach these topics and the extent to which these top</w:t>
      </w:r>
      <w:r>
        <w:rPr>
          <w:sz w:val="24"/>
          <w:szCs w:val="24"/>
        </w:rPr>
        <w:t xml:space="preserve">ics will be integrated into the </w:t>
      </w:r>
      <w:r w:rsidRPr="00674A12">
        <w:rPr>
          <w:sz w:val="24"/>
          <w:szCs w:val="24"/>
        </w:rPr>
        <w:t>curriculum.</w:t>
      </w:r>
    </w:p>
    <w:p w:rsidR="00674A12" w:rsidRPr="00674A12" w:rsidRDefault="00674A12" w:rsidP="00674A12">
      <w:pPr>
        <w:spacing w:after="0"/>
        <w:rPr>
          <w:sz w:val="24"/>
          <w:szCs w:val="24"/>
        </w:rPr>
      </w:pPr>
    </w:p>
    <w:p w:rsidR="00674A12" w:rsidRDefault="00DC0DAD" w:rsidP="00674A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Duration of the Waiver:</w:t>
      </w:r>
      <w:r>
        <w:rPr>
          <w:sz w:val="24"/>
          <w:szCs w:val="24"/>
        </w:rPr>
        <w:t xml:space="preserve">  </w:t>
      </w:r>
    </w:p>
    <w:p w:rsidR="00DC0DAD" w:rsidRDefault="00DC0DAD" w:rsidP="00674A12">
      <w:pPr>
        <w:spacing w:after="0"/>
        <w:rPr>
          <w:sz w:val="24"/>
          <w:szCs w:val="24"/>
        </w:rPr>
      </w:pPr>
      <w:r>
        <w:rPr>
          <w:sz w:val="24"/>
          <w:szCs w:val="24"/>
        </w:rPr>
        <w:t>BLRA requests that the waiver be for the duration of its contract with Falcon 49 School District which is through June 30, 2035.</w:t>
      </w:r>
    </w:p>
    <w:p w:rsidR="00674A12" w:rsidRDefault="00674A12" w:rsidP="00674A12">
      <w:pPr>
        <w:spacing w:after="0"/>
        <w:rPr>
          <w:sz w:val="24"/>
          <w:szCs w:val="24"/>
        </w:rPr>
      </w:pPr>
    </w:p>
    <w:p w:rsidR="00DC0DAD" w:rsidRDefault="00DC0DAD">
      <w:pPr>
        <w:rPr>
          <w:sz w:val="24"/>
          <w:szCs w:val="24"/>
        </w:rPr>
      </w:pPr>
      <w:r>
        <w:rPr>
          <w:b/>
          <w:sz w:val="24"/>
          <w:szCs w:val="24"/>
        </w:rPr>
        <w:t>Financial Impact:</w:t>
      </w:r>
      <w:r>
        <w:rPr>
          <w:sz w:val="24"/>
          <w:szCs w:val="24"/>
        </w:rPr>
        <w:t xml:space="preserve">  BLRA anticipates that the requested waiver will have no financial impact on the Falcon 49 School District or the BLRA budget.</w:t>
      </w:r>
    </w:p>
    <w:p w:rsidR="00DC0DAD" w:rsidRDefault="00DC0DA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How the Impact of the Waiver will be </w:t>
      </w:r>
      <w:proofErr w:type="gramStart"/>
      <w:r>
        <w:rPr>
          <w:b/>
          <w:sz w:val="24"/>
          <w:szCs w:val="24"/>
        </w:rPr>
        <w:t>Evaluated</w:t>
      </w:r>
      <w:proofErr w:type="gram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The impact of the waiver will be measured by the same performance criteria and assessments that apply to the school, as set forth in BLRA’s charter school contract.</w:t>
      </w:r>
    </w:p>
    <w:p w:rsidR="00381E3C" w:rsidRDefault="00DC0DAD" w:rsidP="00674A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Expected Outcome:</w:t>
      </w:r>
      <w:r>
        <w:rPr>
          <w:sz w:val="24"/>
          <w:szCs w:val="24"/>
        </w:rPr>
        <w:t xml:space="preserve">  </w:t>
      </w:r>
      <w:r w:rsidR="00674A12">
        <w:rPr>
          <w:sz w:val="24"/>
          <w:szCs w:val="24"/>
        </w:rPr>
        <w:t>BLRA</w:t>
      </w:r>
      <w:r w:rsidR="00674A12" w:rsidRPr="00674A12">
        <w:rPr>
          <w:sz w:val="24"/>
          <w:szCs w:val="24"/>
        </w:rPr>
        <w:t xml:space="preserve"> expects that as a result of this waiver i</w:t>
      </w:r>
      <w:r w:rsidR="00674A12">
        <w:rPr>
          <w:sz w:val="24"/>
          <w:szCs w:val="24"/>
        </w:rPr>
        <w:t xml:space="preserve">t will be able to implement its </w:t>
      </w:r>
      <w:r w:rsidR="00674A12" w:rsidRPr="00674A12">
        <w:rPr>
          <w:sz w:val="24"/>
          <w:szCs w:val="24"/>
        </w:rPr>
        <w:t xml:space="preserve">curriculum and ensure that students meet </w:t>
      </w:r>
      <w:r w:rsidR="00674A12">
        <w:rPr>
          <w:sz w:val="24"/>
          <w:szCs w:val="24"/>
        </w:rPr>
        <w:t>BLRA’s</w:t>
      </w:r>
      <w:r w:rsidR="00674A12" w:rsidRPr="00674A12">
        <w:rPr>
          <w:sz w:val="24"/>
          <w:szCs w:val="24"/>
        </w:rPr>
        <w:t xml:space="preserve"> standards.</w:t>
      </w:r>
    </w:p>
    <w:p w:rsidR="00381E3C" w:rsidRDefault="00381E3C">
      <w:pPr>
        <w:rPr>
          <w:sz w:val="24"/>
          <w:szCs w:val="24"/>
        </w:rPr>
      </w:pPr>
    </w:p>
    <w:p w:rsidR="00BE5C67" w:rsidRPr="001C68D2" w:rsidRDefault="00BE5C67">
      <w:pPr>
        <w:rPr>
          <w:sz w:val="24"/>
          <w:szCs w:val="24"/>
        </w:rPr>
      </w:pPr>
    </w:p>
    <w:sectPr w:rsidR="00BE5C67" w:rsidRPr="001C68D2" w:rsidSect="009B29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1D6D"/>
    <w:multiLevelType w:val="hybridMultilevel"/>
    <w:tmpl w:val="26E45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C3725"/>
    <w:multiLevelType w:val="hybridMultilevel"/>
    <w:tmpl w:val="9BA0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B54198"/>
    <w:multiLevelType w:val="hybridMultilevel"/>
    <w:tmpl w:val="D40A3D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45AA8"/>
    <w:multiLevelType w:val="hybridMultilevel"/>
    <w:tmpl w:val="45065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85611"/>
    <w:multiLevelType w:val="hybridMultilevel"/>
    <w:tmpl w:val="1C58C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67"/>
    <w:rsid w:val="00006BE0"/>
    <w:rsid w:val="001C68D2"/>
    <w:rsid w:val="002675F4"/>
    <w:rsid w:val="00381E3C"/>
    <w:rsid w:val="00394F04"/>
    <w:rsid w:val="0041688F"/>
    <w:rsid w:val="004641F4"/>
    <w:rsid w:val="004B07AC"/>
    <w:rsid w:val="004F0B2A"/>
    <w:rsid w:val="004F2F00"/>
    <w:rsid w:val="004F7D17"/>
    <w:rsid w:val="005B00FA"/>
    <w:rsid w:val="00621879"/>
    <w:rsid w:val="006539BD"/>
    <w:rsid w:val="00674A12"/>
    <w:rsid w:val="007553FE"/>
    <w:rsid w:val="007B0497"/>
    <w:rsid w:val="00866050"/>
    <w:rsid w:val="00870FF7"/>
    <w:rsid w:val="00881459"/>
    <w:rsid w:val="00882DD4"/>
    <w:rsid w:val="009B2992"/>
    <w:rsid w:val="00A27C07"/>
    <w:rsid w:val="00A970CC"/>
    <w:rsid w:val="00AE09C5"/>
    <w:rsid w:val="00BE5C67"/>
    <w:rsid w:val="00BF6B01"/>
    <w:rsid w:val="00C52E2C"/>
    <w:rsid w:val="00C837C1"/>
    <w:rsid w:val="00C83EA7"/>
    <w:rsid w:val="00CB500B"/>
    <w:rsid w:val="00DB1DB3"/>
    <w:rsid w:val="00DC0DAD"/>
    <w:rsid w:val="00EF20CE"/>
    <w:rsid w:val="00F64E2C"/>
    <w:rsid w:val="00FB12A5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04970-7DF0-489F-81AE-3A9EEF2A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75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onavita@d4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undage@blracademy.org" TargetMode="External"/><Relationship Id="rId5" Type="http://schemas.openxmlformats.org/officeDocument/2006/relationships/hyperlink" Target="mailto:abrundage@blracadem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MUND</dc:creator>
  <cp:lastModifiedBy>Eric Dinnel</cp:lastModifiedBy>
  <cp:revision>2</cp:revision>
  <cp:lastPrinted>2015-07-16T15:48:00Z</cp:lastPrinted>
  <dcterms:created xsi:type="dcterms:W3CDTF">2016-06-16T04:58:00Z</dcterms:created>
  <dcterms:modified xsi:type="dcterms:W3CDTF">2016-06-16T04:58:00Z</dcterms:modified>
</cp:coreProperties>
</file>